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大学生科技文化艺术节</w:t>
      </w:r>
      <w:r>
        <w:rPr>
          <w:rFonts w:hint="eastAsia"/>
          <w:b/>
          <w:bCs/>
          <w:sz w:val="36"/>
          <w:szCs w:val="36"/>
          <w:lang w:val="en-US" w:eastAsia="zh-CN"/>
        </w:rPr>
        <w:t>书法绘画篆刻</w:t>
      </w:r>
      <w:r>
        <w:rPr>
          <w:rFonts w:hint="eastAsia"/>
          <w:b/>
          <w:bCs/>
          <w:sz w:val="36"/>
          <w:szCs w:val="36"/>
        </w:rPr>
        <w:t>大赛</w:t>
      </w:r>
      <w:r>
        <w:rPr>
          <w:rFonts w:hint="eastAsia"/>
          <w:b/>
          <w:bCs/>
          <w:sz w:val="36"/>
          <w:szCs w:val="36"/>
          <w:lang w:val="en-US" w:eastAsia="zh-CN"/>
        </w:rPr>
        <w:t>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为深入学习贯彻习近平新时代中国特色社会主义思想，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学习贯彻党的二十大精神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引导青年学子不断丰富精神生活、激发文化自信、凝聚奋进力量，</w:t>
      </w: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持续推进清廉学校建设走深走实</w:t>
      </w:r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，营造风清气正的校园政治生态和育人环境，</w:t>
      </w:r>
      <w:r>
        <w:rPr>
          <w:rFonts w:hint="eastAsia" w:ascii="仿宋" w:hAnsi="仿宋" w:eastAsia="仿宋" w:cs="仿宋"/>
          <w:sz w:val="28"/>
          <w:szCs w:val="28"/>
        </w:rPr>
        <w:t>以书法绘画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篆刻</w:t>
      </w:r>
      <w:r>
        <w:rPr>
          <w:rFonts w:hint="eastAsia" w:ascii="仿宋" w:hAnsi="仿宋" w:eastAsia="仿宋" w:cs="仿宋"/>
          <w:sz w:val="28"/>
          <w:szCs w:val="28"/>
        </w:rPr>
        <w:t>表达爱国爱党的情怀，促进广大青年学生健康成长，特举办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我校</w:t>
      </w:r>
      <w:r>
        <w:rPr>
          <w:rFonts w:hint="eastAsia" w:ascii="仿宋" w:hAnsi="仿宋" w:eastAsia="仿宋" w:cs="仿宋"/>
          <w:sz w:val="28"/>
          <w:szCs w:val="28"/>
        </w:rPr>
        <w:t>大学生科技文化艺术节书法绘画篆刻大赛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主办单位：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党委宣传部、党委学生工作部、团委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指导单位：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关心下一代工作委员会、纪检监察室、机械工程学院党总支、艺术教育中心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承办单位：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机械工程学院团总支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协办单位：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校学生会、大学生社团联合会、机械工程学院学生会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书法绘画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篆刻</w:t>
      </w:r>
      <w:r>
        <w:rPr>
          <w:rFonts w:hint="eastAsia" w:ascii="仿宋" w:hAnsi="仿宋" w:eastAsia="仿宋" w:cs="仿宋"/>
          <w:sz w:val="28"/>
          <w:szCs w:val="28"/>
        </w:rPr>
        <w:t>不仅是艺术，更是一种文化、一种精神。文化是一个国家、一个民族的灵魂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有文化自信的民族，才能立得住、站得稳、行得远。此次活动意在通过书法绘画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篆刻作品</w:t>
      </w:r>
      <w:r>
        <w:rPr>
          <w:rFonts w:hint="eastAsia" w:ascii="仿宋" w:hAnsi="仿宋" w:eastAsia="仿宋" w:cs="仿宋"/>
          <w:sz w:val="28"/>
          <w:szCs w:val="28"/>
        </w:rPr>
        <w:t>创作，引导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新时代</w:t>
      </w:r>
      <w:r>
        <w:rPr>
          <w:rFonts w:hint="eastAsia" w:ascii="仿宋" w:hAnsi="仿宋" w:eastAsia="仿宋" w:cs="仿宋"/>
          <w:sz w:val="28"/>
          <w:szCs w:val="28"/>
        </w:rPr>
        <w:t>大学生在领略传统文化独特魅力的同时，更好学习习近平新时代中国特色社会主义思想精髓，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坚定不移听党话、跟党走，在筑梦中国式现代化征程中挺膺担当。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、活动范围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全体在校学生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、活动时间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作品提交时间：3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作品评审时间：3月29日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作品展览时间、地点：4月1日起，为期一个月，图文信息楼二楼大厅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、比赛方式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学生集体或个人自行精心创作书画作品，并按时提交作品。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本次参赛作品内容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要展现</w:t>
      </w:r>
      <w:r>
        <w:rPr>
          <w:rFonts w:hint="eastAsia" w:ascii="仿宋" w:hAnsi="仿宋" w:eastAsia="仿宋" w:cs="仿宋"/>
          <w:sz w:val="28"/>
          <w:szCs w:val="28"/>
        </w:rPr>
        <w:t>新时代的伟大成就、伟大变革，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体现新时代青年学子</w:t>
      </w:r>
      <w:r>
        <w:rPr>
          <w:rFonts w:hint="eastAsia" w:ascii="仿宋" w:hAnsi="仿宋" w:eastAsia="仿宋" w:cs="仿宋"/>
          <w:sz w:val="28"/>
          <w:szCs w:val="28"/>
        </w:rPr>
        <w:t>积极投身中国式现代化建设，在科技创新、乡村振兴、绿色发展、社会服务、卫国戍边等各领域各方面工作中争当排头兵和生力军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青春朝气锐气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作品主题鲜明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立意高远、情趣高雅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激荡心灵。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、参赛作品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书法：可用楷书、行书、草书、隶属（书体不限），用硬笔、毛笔书写均可（所有书法作品采用竖式）。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绘画：画种不限，可用素描、水彩、国画、漫画、版画等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篆刻：规格不限，形式自便，全部印拓附释文。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作品评审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届时邀请专家组成评审团，对参赛作品进行遴选评审，确定各类获奖名单。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、设立奖项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硬笔：一等奖3名，二等奖5名，三等奖10名，优秀奖若干名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软笔：一等奖3名，二等奖5名，三等奖10名，优秀奖若干名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绘画：</w:t>
      </w:r>
      <w:r>
        <w:rPr>
          <w:rFonts w:hint="eastAsia" w:ascii="仿宋" w:hAnsi="仿宋" w:eastAsia="仿宋" w:cs="仿宋"/>
          <w:sz w:val="28"/>
          <w:szCs w:val="28"/>
        </w:rPr>
        <w:t>一等奖3名，二等奖5名，三等奖10名，优秀奖若干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篆刻：</w:t>
      </w:r>
      <w:r>
        <w:rPr>
          <w:rFonts w:hint="eastAsia" w:ascii="仿宋" w:hAnsi="仿宋" w:eastAsia="仿宋" w:cs="仿宋"/>
          <w:sz w:val="28"/>
          <w:szCs w:val="28"/>
        </w:rPr>
        <w:t>一等奖3名，二等奖5名，三等奖10名，优秀奖若干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、报名方式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及联系人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1.现场报名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机械工程学院团总支办公室（L2610）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机械工程学院大学生党团活动室（学生公寓3110）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李凯璇</w:t>
      </w:r>
      <w:r>
        <w:rPr>
          <w:rFonts w:hint="eastAsia" w:ascii="仿宋" w:hAnsi="仿宋" w:eastAsia="仿宋" w:cs="仿宋"/>
          <w:sz w:val="28"/>
          <w:szCs w:val="28"/>
        </w:rPr>
        <w:t xml:space="preserve">  手机号码：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13525164617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张士鑫  手机号码：18738337617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刘相町  手机号码：13838704729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0" w:firstLineChars="10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40" w:firstLineChars="1300"/>
        <w:jc w:val="both"/>
        <w:textAlignment w:val="auto"/>
        <w:rPr>
          <w:rFonts w:hint="default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Y2Q2MjczNTMzZDhmOWY1MDVhMjQ0ZjcwNDZlMjgifQ=="/>
  </w:docVars>
  <w:rsids>
    <w:rsidRoot w:val="00000000"/>
    <w:rsid w:val="003E4610"/>
    <w:rsid w:val="15A14150"/>
    <w:rsid w:val="199C6420"/>
    <w:rsid w:val="1AD27428"/>
    <w:rsid w:val="27467511"/>
    <w:rsid w:val="27AA2A3F"/>
    <w:rsid w:val="2DDE45B2"/>
    <w:rsid w:val="2F5D3CED"/>
    <w:rsid w:val="357B750B"/>
    <w:rsid w:val="43B44EDA"/>
    <w:rsid w:val="48CD4D06"/>
    <w:rsid w:val="4B7C5D0E"/>
    <w:rsid w:val="572718F7"/>
    <w:rsid w:val="73BE75E6"/>
    <w:rsid w:val="752C5CD6"/>
    <w:rsid w:val="7E5D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830</Characters>
  <Lines>0</Lines>
  <Paragraphs>0</Paragraphs>
  <TotalTime>4</TotalTime>
  <ScaleCrop>false</ScaleCrop>
  <LinksUpToDate>false</LinksUpToDate>
  <CharactersWithSpaces>924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2022-10-17T05:16:00Z</dcterms:created>
  <dc:creator>w</dc:creator>
  <cp:lastModifiedBy>WSND</cp:lastModifiedBy>
  <dcterms:modified xsi:type="dcterms:W3CDTF">2024-03-22T01:15:01Z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F7CD69648BDC41C48B6EC11272EDA052_13</vt:lpwstr>
  </property>
</Properties>
</file>