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件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校企共建研发中心基本信息表</w:t>
      </w:r>
    </w:p>
    <w:p>
      <w:pPr>
        <w:snapToGrid w:val="0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3"/>
        <w:tblW w:w="100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372"/>
        <w:gridCol w:w="1369"/>
        <w:gridCol w:w="1165"/>
        <w:gridCol w:w="1101"/>
        <w:gridCol w:w="954"/>
        <w:gridCol w:w="904"/>
        <w:gridCol w:w="2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中心名称</w:t>
            </w:r>
          </w:p>
        </w:tc>
        <w:tc>
          <w:tcPr>
            <w:tcW w:w="7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涉及重点产业链</w:t>
            </w:r>
          </w:p>
        </w:tc>
        <w:tc>
          <w:tcPr>
            <w:tcW w:w="7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napToGrid w:val="0"/>
              <w:ind w:firstLine="420" w:firstLineChars="200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牵</w:t>
            </w:r>
          </w:p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头</w:t>
            </w:r>
          </w:p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高</w:t>
            </w:r>
          </w:p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校</w:t>
            </w:r>
          </w:p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信</w:t>
            </w:r>
          </w:p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息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高校名称</w:t>
            </w:r>
          </w:p>
        </w:tc>
        <w:tc>
          <w:tcPr>
            <w:tcW w:w="7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中心负责人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性别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微软雅黑"/>
                <w:b/>
                <w:bCs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年月</w:t>
            </w:r>
          </w:p>
        </w:tc>
        <w:tc>
          <w:tcPr>
            <w:tcW w:w="2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职务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微软雅黑"/>
                <w:b/>
                <w:bCs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电话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共建企业信息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企业名称</w:t>
            </w:r>
          </w:p>
        </w:tc>
        <w:tc>
          <w:tcPr>
            <w:tcW w:w="7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企业负责人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性别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年月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职务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电话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研发中心人员（高校）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职务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</w:t>
            </w: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</w:tbl>
    <w:p/>
    <w:p/>
    <w:tbl>
      <w:tblPr>
        <w:tblStyle w:val="3"/>
        <w:tblW w:w="100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372"/>
        <w:gridCol w:w="1369"/>
        <w:gridCol w:w="1165"/>
        <w:gridCol w:w="1101"/>
        <w:gridCol w:w="1858"/>
        <w:gridCol w:w="2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研发中心人员（企业）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职务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研发中心联系人</w:t>
            </w:r>
          </w:p>
        </w:tc>
        <w:tc>
          <w:tcPr>
            <w:tcW w:w="25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联系电话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①队伍建设：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科研人员：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人 </w:t>
            </w:r>
          </w:p>
        </w:tc>
        <w:tc>
          <w:tcPr>
            <w:tcW w:w="7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其中，已有国家、省部级团队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个，获得国家、省部级人才计划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7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其中，牵头高校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人，共建企业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 人，其他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 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②人才培养： 培育高层次科研团队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个，高层次科技人才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名；</w:t>
            </w:r>
          </w:p>
          <w:p>
            <w:pPr>
              <w:snapToGrid w:val="0"/>
              <w:ind w:firstLine="1348" w:firstLineChars="642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博士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人，硕士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人，技能培训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人次。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③资金、仪器、场地投入：学校投入  万元，企业投入  万元，现有研发仪器和设备原值 万元，独立办公建筑面积 平方米。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④成果：研发成果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项，转化成果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项，实现产业化产值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⑤奖励：获得国家级奖励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项，省部级奖励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⑥专利：获得授权专利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项， 转让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项、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</w:rPr>
              <w:t>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⑦社会服务： 服务企事业单位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家，选派到企业科技服务人员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人次，</w:t>
            </w:r>
          </w:p>
          <w:p>
            <w:pPr>
              <w:snapToGrid w:val="0"/>
              <w:ind w:firstLine="1348" w:firstLineChars="642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解决企事业单位技术难题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项，增加服务企业产值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万元，</w:t>
            </w:r>
          </w:p>
          <w:p>
            <w:pPr>
              <w:snapToGrid w:val="0"/>
              <w:ind w:firstLine="1348" w:firstLineChars="642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增加服务企业利润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1"/>
                <w:szCs w:val="21"/>
              </w:rPr>
              <w:t>万元，扩大企业就业人员</w:t>
            </w:r>
            <w:r>
              <w:rPr>
                <w:rFonts w:hint="eastAsia" w:ascii="仿宋_GB2312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1"/>
                <w:szCs w:val="21"/>
              </w:rPr>
              <w:t>人次。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⑧下一步拟开展的关键技术攻关、拟解决的关键技术难题。（300字左右）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 w:val="21"/>
                <w:szCs w:val="21"/>
              </w:rPr>
              <w:t>需提交附件：</w:t>
            </w:r>
            <w:r>
              <w:rPr>
                <w:rFonts w:hint="eastAsia" w:ascii="仿宋_GB2312" w:cs="Calibri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ascii="仿宋_GB2312" w:hAnsi="宋体"/>
                <w:b/>
                <w:bCs/>
                <w:sz w:val="21"/>
                <w:szCs w:val="21"/>
              </w:rPr>
              <w:t>校企共建协议扫描件</w:t>
            </w:r>
            <w:r>
              <w:rPr>
                <w:rFonts w:hint="eastAsia" w:ascii="仿宋_GB2312" w:cs="Calibri"/>
                <w:b/>
                <w:bCs/>
                <w:sz w:val="21"/>
                <w:szCs w:val="21"/>
              </w:rPr>
              <w:t>2.</w:t>
            </w:r>
            <w:r>
              <w:rPr>
                <w:rFonts w:hint="eastAsia" w:ascii="仿宋_GB2312" w:hAnsi="宋体"/>
                <w:b/>
                <w:bCs/>
                <w:sz w:val="21"/>
                <w:szCs w:val="21"/>
              </w:rPr>
              <w:t>高校和企业的研发中心挂牌照片</w:t>
            </w:r>
          </w:p>
        </w:tc>
      </w:tr>
    </w:tbl>
    <w:p>
      <w:r>
        <w:rPr>
          <w:rFonts w:hint="eastAsia" w:ascii="楷体_GB2312" w:hAnsi="宋体" w:eastAsia="楷体_GB2312"/>
          <w:sz w:val="21"/>
          <w:szCs w:val="21"/>
        </w:rPr>
        <w:t>注：表内相关成果、奖励、专利、社会服务情况均要求为签订校企共建协议后的情况</w:t>
      </w:r>
    </w:p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1B5276-4AD0-4292-BB80-A3E286B6E8D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BBE48B38-4D4B-412E-9BF9-6EE4A47267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12AA358-2513-46FD-9FFA-2AD4ACC71DE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2AA20E1-2FCE-48DC-AA2B-0F830822B5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49059FA3-78A1-4033-B701-D783F1BFDE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187E3BFF"/>
    <w:rsid w:val="187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2024-05-23T09:34:00Z</dcterms:created>
  <dc:creator>＿＿LUS</dc:creator>
  <cp:lastModifiedBy>＿＿LUS</cp:lastModifiedBy>
  <dcterms:modified xsi:type="dcterms:W3CDTF">2024-05-23T09:35:40Z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6462FEB2A5D643B78A167D18C990EE7F_11</vt:lpwstr>
  </property>
</Properties>
</file>